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E278" w14:textId="791E156A" w:rsidR="003F4F52" w:rsidRDefault="00760F1C" w:rsidP="005F1FC0">
      <w:pPr>
        <w:jc w:val="center"/>
      </w:pPr>
      <w:r w:rsidRPr="00DC3F73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86A2A" wp14:editId="1C4B16A5">
                <wp:simplePos x="0" y="0"/>
                <wp:positionH relativeFrom="margin">
                  <wp:posOffset>114300</wp:posOffset>
                </wp:positionH>
                <wp:positionV relativeFrom="paragraph">
                  <wp:posOffset>-257175</wp:posOffset>
                </wp:positionV>
                <wp:extent cx="1095375" cy="285750"/>
                <wp:effectExtent l="57150" t="38100" r="66675" b="762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roundRect">
                          <a:avLst/>
                        </a:prstGeom>
                        <a:solidFill>
                          <a:srgbClr val="F159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AE5CB" w14:textId="49FC7BA9" w:rsidR="00760F1C" w:rsidRPr="0049438B" w:rsidRDefault="00760F1C" w:rsidP="00760F1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 : </w:t>
                            </w:r>
                            <w:r w:rsidRPr="004943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</w:t>
                            </w:r>
                            <w:r w:rsidR="00C10F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E7E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86A2A" id="Rectangle : coins arrondis 2" o:spid="_x0000_s1026" style="position:absolute;left:0;text-align:left;margin-left:9pt;margin-top:-20.25pt;width:8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" fillcolor="#f1592a" stroked="f">
                <v:shadow on="t" color="black" opacity="41287f" offset="0,1.5pt"/>
                <v:textbox>
                  <w:txbxContent>
                    <w:p w14:paraId="2A6AE5CB" w14:textId="49FC7BA9" w:rsidR="00760F1C" w:rsidRPr="0049438B" w:rsidRDefault="00760F1C" w:rsidP="00760F1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REF : </w:t>
                      </w:r>
                      <w:r w:rsidRPr="0049438B">
                        <w:rPr>
                          <w:b/>
                          <w:bCs/>
                          <w:sz w:val="20"/>
                          <w:szCs w:val="20"/>
                        </w:rPr>
                        <w:t>FORM</w:t>
                      </w:r>
                      <w:r w:rsidR="00C10FEC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E7E26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F52" w:rsidRPr="00AE1180">
        <w:rPr>
          <w:noProof/>
        </w:rPr>
        <w:drawing>
          <wp:anchor distT="0" distB="0" distL="114300" distR="114300" simplePos="0" relativeHeight="251659264" behindDoc="1" locked="0" layoutInCell="1" allowOverlap="1" wp14:anchorId="5927254F" wp14:editId="6A7A9984">
            <wp:simplePos x="0" y="0"/>
            <wp:positionH relativeFrom="margin">
              <wp:posOffset>1714500</wp:posOffset>
            </wp:positionH>
            <wp:positionV relativeFrom="margin">
              <wp:posOffset>-381000</wp:posOffset>
            </wp:positionV>
            <wp:extent cx="2911475" cy="1181100"/>
            <wp:effectExtent l="0" t="0" r="3175" b="0"/>
            <wp:wrapTight wrapText="bothSides">
              <wp:wrapPolygon edited="0">
                <wp:start x="1696" y="0"/>
                <wp:lineTo x="1272" y="1394"/>
                <wp:lineTo x="989" y="3484"/>
                <wp:lineTo x="1131" y="11148"/>
                <wp:lineTo x="0" y="11845"/>
                <wp:lineTo x="0" y="16026"/>
                <wp:lineTo x="6219" y="16723"/>
                <wp:lineTo x="0" y="19161"/>
                <wp:lineTo x="0" y="21252"/>
                <wp:lineTo x="21482" y="21252"/>
                <wp:lineTo x="21482" y="19161"/>
                <wp:lineTo x="12154" y="16723"/>
                <wp:lineTo x="21482" y="16723"/>
                <wp:lineTo x="21482" y="6619"/>
                <wp:lineTo x="14274" y="4529"/>
                <wp:lineTo x="13992" y="1394"/>
                <wp:lineTo x="13426" y="0"/>
                <wp:lineTo x="169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3AA8C" w14:textId="77777777" w:rsidR="003F4F52" w:rsidRDefault="003F4F52" w:rsidP="005F1FC0">
      <w:pPr>
        <w:jc w:val="center"/>
      </w:pPr>
    </w:p>
    <w:p w14:paraId="624D4D1E" w14:textId="77777777" w:rsidR="003F4F52" w:rsidRDefault="003F4F52" w:rsidP="005F1FC0">
      <w:pPr>
        <w:jc w:val="center"/>
      </w:pPr>
    </w:p>
    <w:p w14:paraId="39EEE88A" w14:textId="4BC41D4E" w:rsidR="003F4F52" w:rsidRDefault="003F4F52" w:rsidP="003F4F52">
      <w:pPr>
        <w:pStyle w:val="Paragraphedeliste"/>
        <w:spacing w:line="256" w:lineRule="auto"/>
        <w:jc w:val="center"/>
        <w:rPr>
          <w:i/>
          <w:iCs/>
          <w:sz w:val="18"/>
          <w:szCs w:val="18"/>
        </w:rPr>
      </w:pPr>
      <w:r w:rsidRPr="00AE1180">
        <w:rPr>
          <w:b/>
          <w:bCs/>
          <w:i/>
          <w:iCs/>
          <w:sz w:val="18"/>
          <w:szCs w:val="18"/>
        </w:rPr>
        <w:t>Dernière mise à jour et Version</w:t>
      </w:r>
      <w:r w:rsidRPr="00AE1180">
        <w:rPr>
          <w:i/>
          <w:iCs/>
          <w:sz w:val="18"/>
          <w:szCs w:val="18"/>
        </w:rPr>
        <w:t xml:space="preserve"> : </w:t>
      </w:r>
      <w:r w:rsidR="00720629">
        <w:rPr>
          <w:i/>
          <w:iCs/>
          <w:sz w:val="18"/>
          <w:szCs w:val="18"/>
        </w:rPr>
        <w:t>2</w:t>
      </w:r>
      <w:r w:rsidR="00FE1567">
        <w:rPr>
          <w:i/>
          <w:iCs/>
          <w:sz w:val="18"/>
          <w:szCs w:val="18"/>
        </w:rPr>
        <w:t>8</w:t>
      </w:r>
      <w:r w:rsidR="00720629">
        <w:rPr>
          <w:i/>
          <w:iCs/>
          <w:sz w:val="18"/>
          <w:szCs w:val="18"/>
        </w:rPr>
        <w:t>/03/2022</w:t>
      </w:r>
      <w:r w:rsidRPr="00AE1180">
        <w:rPr>
          <w:i/>
          <w:iCs/>
          <w:sz w:val="18"/>
          <w:szCs w:val="18"/>
        </w:rPr>
        <w:t xml:space="preserve"> V</w:t>
      </w:r>
      <w:r w:rsidR="005B6223">
        <w:rPr>
          <w:i/>
          <w:iCs/>
          <w:sz w:val="18"/>
          <w:szCs w:val="18"/>
        </w:rPr>
        <w:t>2</w:t>
      </w:r>
    </w:p>
    <w:p w14:paraId="1D5BBE97" w14:textId="77777777" w:rsidR="003F4F52" w:rsidRDefault="003F4F52" w:rsidP="003F4F52">
      <w:pPr>
        <w:pStyle w:val="Paragraphedeliste"/>
        <w:spacing w:line="256" w:lineRule="auto"/>
        <w:jc w:val="center"/>
        <w:rPr>
          <w:i/>
          <w:iCs/>
          <w:sz w:val="18"/>
          <w:szCs w:val="18"/>
        </w:rPr>
      </w:pPr>
      <w:r w:rsidRPr="00DC3F73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7B83A" wp14:editId="4AB04133">
                <wp:simplePos x="0" y="0"/>
                <wp:positionH relativeFrom="column">
                  <wp:posOffset>167005</wp:posOffset>
                </wp:positionH>
                <wp:positionV relativeFrom="paragraph">
                  <wp:posOffset>46989</wp:posOffset>
                </wp:positionV>
                <wp:extent cx="5705475" cy="638175"/>
                <wp:effectExtent l="57150" t="38100" r="66675" b="8572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oundRect">
                          <a:avLst/>
                        </a:prstGeom>
                        <a:solidFill>
                          <a:srgbClr val="F159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87ECA" w14:textId="5AD8998D" w:rsidR="003F4F52" w:rsidRPr="00DC3F73" w:rsidRDefault="006E7E26" w:rsidP="003F4F5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LE FONCTIONNEMENT ET L’ACCOMPAGNEMENT DES RÉSIDENTS EN </w:t>
                            </w:r>
                            <w:r w:rsidR="00D5407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UNITÉ D’HÉBERGEMENT RENFORCÉE (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UHR</w:t>
                            </w:r>
                            <w:r w:rsidR="00D5407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7B83A" id="Rectangle : coins arrondis 3" o:spid="_x0000_s1027" style="position:absolute;left:0;text-align:left;margin-left:13.15pt;margin-top:3.7pt;width:44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" fillcolor="#f1592a" stroked="f">
                <v:shadow on="t" color="black" opacity="41287f" offset="0,1.5pt"/>
                <v:textbox>
                  <w:txbxContent>
                    <w:p w14:paraId="3C487ECA" w14:textId="5AD8998D" w:rsidR="003F4F52" w:rsidRPr="00DC3F73" w:rsidRDefault="006E7E26" w:rsidP="003F4F5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LE FONCTIONNEMENT ET L’ACCOMPAGNEMENT DES RÉSIDENTS EN </w:t>
                      </w:r>
                      <w:r w:rsidR="00D54075">
                        <w:rPr>
                          <w:b/>
                          <w:bCs/>
                          <w:sz w:val="30"/>
                          <w:szCs w:val="30"/>
                        </w:rPr>
                        <w:t>UNITÉ D’HÉBERGEMENT RENFORCÉE (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UHR</w:t>
                      </w:r>
                      <w:r w:rsidR="00D54075">
                        <w:rPr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B7321" w14:textId="77777777" w:rsidR="003F4F52" w:rsidRDefault="003F4F52" w:rsidP="003F4F52">
      <w:pPr>
        <w:pStyle w:val="Paragraphedeliste"/>
        <w:spacing w:line="256" w:lineRule="auto"/>
        <w:jc w:val="center"/>
        <w:rPr>
          <w:i/>
          <w:iCs/>
          <w:sz w:val="18"/>
          <w:szCs w:val="18"/>
        </w:rPr>
      </w:pPr>
    </w:p>
    <w:p w14:paraId="436CB5BE" w14:textId="77777777" w:rsidR="003F4F52" w:rsidRDefault="003F4F52" w:rsidP="003F4F52">
      <w:pPr>
        <w:pStyle w:val="Paragraphedeliste"/>
        <w:spacing w:line="256" w:lineRule="auto"/>
        <w:jc w:val="center"/>
        <w:rPr>
          <w:i/>
          <w:iCs/>
          <w:sz w:val="18"/>
          <w:szCs w:val="18"/>
        </w:rPr>
      </w:pPr>
    </w:p>
    <w:p w14:paraId="3C85246C" w14:textId="77777777" w:rsidR="003F4F52" w:rsidRDefault="003F4F52" w:rsidP="003F4F52">
      <w:pPr>
        <w:pStyle w:val="Paragraphedeliste"/>
        <w:spacing w:line="256" w:lineRule="auto"/>
        <w:jc w:val="center"/>
        <w:rPr>
          <w:i/>
          <w:iCs/>
          <w:sz w:val="18"/>
          <w:szCs w:val="18"/>
        </w:rPr>
      </w:pPr>
    </w:p>
    <w:p w14:paraId="37FFD309" w14:textId="77777777" w:rsidR="00903FAE" w:rsidRDefault="00903FAE" w:rsidP="00903FAE">
      <w:pPr>
        <w:pStyle w:val="Paragraphedeliste"/>
        <w:spacing w:after="0" w:line="240" w:lineRule="auto"/>
        <w:rPr>
          <w:b/>
          <w:bCs/>
        </w:rPr>
      </w:pPr>
    </w:p>
    <w:p w14:paraId="5E18E149" w14:textId="34ABA5AE" w:rsidR="005F1FC0" w:rsidRDefault="005F1FC0" w:rsidP="002028D4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3F4F52">
        <w:rPr>
          <w:b/>
          <w:bCs/>
        </w:rPr>
        <w:t>Objectif de la formation</w:t>
      </w:r>
      <w:r w:rsidR="003F4F52" w:rsidRPr="003F4F52">
        <w:rPr>
          <w:b/>
          <w:bCs/>
        </w:rPr>
        <w:t> :</w:t>
      </w:r>
    </w:p>
    <w:p w14:paraId="38064EAD" w14:textId="34CCC90A" w:rsidR="009901A8" w:rsidRPr="00D54075" w:rsidRDefault="006E7E26" w:rsidP="006E7E26">
      <w:pPr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sz w:val="24"/>
          <w:szCs w:val="24"/>
        </w:rPr>
        <w:t>Découvrir le fonctionnement et les limites d’une Unité d’</w:t>
      </w:r>
      <w:r w:rsidR="00D54075">
        <w:rPr>
          <w:sz w:val="24"/>
          <w:szCs w:val="24"/>
        </w:rPr>
        <w:t>Hébergement</w:t>
      </w:r>
      <w:r>
        <w:rPr>
          <w:sz w:val="24"/>
          <w:szCs w:val="24"/>
        </w:rPr>
        <w:t xml:space="preserve"> Renforcée (UHR)</w:t>
      </w:r>
    </w:p>
    <w:p w14:paraId="2F49461A" w14:textId="6C476DBD" w:rsidR="00D54075" w:rsidRPr="00D54075" w:rsidRDefault="00D54075" w:rsidP="006E7E26">
      <w:pPr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sz w:val="24"/>
          <w:szCs w:val="24"/>
        </w:rPr>
        <w:t>Appréhender les outils d’évaluations spécifiques à l’UHR</w:t>
      </w:r>
    </w:p>
    <w:p w14:paraId="0B49E8CB" w14:textId="66E2AC55" w:rsidR="00D54075" w:rsidRPr="00FE71BA" w:rsidRDefault="00D54075" w:rsidP="006E7E26">
      <w:pPr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sz w:val="24"/>
          <w:szCs w:val="24"/>
        </w:rPr>
        <w:t xml:space="preserve">Expérimenter les techniques de communication verbale et non-verbale à l’aide des approches non-médicamenteuses </w:t>
      </w:r>
    </w:p>
    <w:p w14:paraId="13F6AC90" w14:textId="394B14F8" w:rsidR="0019755E" w:rsidRDefault="006935BD" w:rsidP="00FB572F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BD56A7">
        <w:rPr>
          <w:b/>
          <w:bCs/>
        </w:rPr>
        <w:t>Programme séquencé de la formation</w:t>
      </w:r>
      <w:r w:rsidR="002028D4" w:rsidRPr="00BD56A7">
        <w:rPr>
          <w:b/>
          <w:bCs/>
        </w:rPr>
        <w:t> :</w:t>
      </w:r>
    </w:p>
    <w:p w14:paraId="0B78EF5D" w14:textId="708A66A3" w:rsidR="00496A99" w:rsidRPr="00D54075" w:rsidRDefault="00D54075" w:rsidP="001448AB">
      <w:pPr>
        <w:numPr>
          <w:ilvl w:val="2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Journée 1 : le projet de service d’une unité d’hébergement renforcée :</w:t>
      </w:r>
    </w:p>
    <w:p w14:paraId="08907DD2" w14:textId="0E45E294" w:rsidR="00D54075" w:rsidRPr="00EF78FC" w:rsidRDefault="00D54075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La population ciblée (</w:t>
      </w:r>
      <w:r w:rsidR="00EF78FC">
        <w:rPr>
          <w:rFonts w:eastAsia="Times New Roman" w:cstheme="minorHAnsi"/>
          <w:sz w:val="24"/>
          <w:szCs w:val="24"/>
          <w:lang w:eastAsia="fr-FR"/>
        </w:rPr>
        <w:t>caractéristiques des maladies et populations accueillies)</w:t>
      </w:r>
    </w:p>
    <w:p w14:paraId="2A1202A9" w14:textId="2AD180ED" w:rsidR="00EF78FC" w:rsidRPr="00EF78FC" w:rsidRDefault="00EF78FC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Les critères et modalités d’admissions</w:t>
      </w:r>
    </w:p>
    <w:p w14:paraId="424BBBB2" w14:textId="3671D469" w:rsidR="00EF78FC" w:rsidRPr="00EF78FC" w:rsidRDefault="00EF78FC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Le personnel soignant</w:t>
      </w:r>
    </w:p>
    <w:p w14:paraId="47EE9DD8" w14:textId="22894201" w:rsidR="00EF78FC" w:rsidRPr="00EF78FC" w:rsidRDefault="00EF78FC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L’aspect organisationnel et coordination des différents services</w:t>
      </w:r>
    </w:p>
    <w:p w14:paraId="06B5E454" w14:textId="038ADA23" w:rsidR="00EF78FC" w:rsidRPr="00CE22B4" w:rsidRDefault="00EF78FC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 xml:space="preserve">L’environnement architectural des </w:t>
      </w:r>
      <w:r w:rsidR="006A6F4A">
        <w:rPr>
          <w:rFonts w:eastAsia="Times New Roman" w:cstheme="minorHAnsi"/>
          <w:sz w:val="24"/>
          <w:szCs w:val="24"/>
          <w:lang w:eastAsia="fr-FR"/>
        </w:rPr>
        <w:t>UHR</w:t>
      </w:r>
    </w:p>
    <w:p w14:paraId="00DF2AA3" w14:textId="03042A28" w:rsidR="00CE22B4" w:rsidRPr="00CE22B4" w:rsidRDefault="00CE22B4" w:rsidP="00D54075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L’accompagnement des familles et des aidants</w:t>
      </w:r>
    </w:p>
    <w:p w14:paraId="51D1ED56" w14:textId="39178B65" w:rsidR="00CE22B4" w:rsidRPr="00CE22B4" w:rsidRDefault="00CE22B4" w:rsidP="00CE22B4">
      <w:pPr>
        <w:numPr>
          <w:ilvl w:val="2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 xml:space="preserve">Journée 2 et 3 : </w:t>
      </w:r>
    </w:p>
    <w:p w14:paraId="574B613B" w14:textId="1FA836D6" w:rsidR="00CE22B4" w:rsidRPr="00CE22B4" w:rsidRDefault="00CE22B4" w:rsidP="00CE22B4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Les outils d’évaluation : NPI-ES et échelle d’agitation de Cohen-Mansfield</w:t>
      </w:r>
    </w:p>
    <w:p w14:paraId="134C6ADD" w14:textId="77CD263D" w:rsidR="00CE22B4" w:rsidRPr="00CE22B4" w:rsidRDefault="00CE22B4" w:rsidP="00CE22B4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Les différentes techniques de soins</w:t>
      </w:r>
    </w:p>
    <w:p w14:paraId="1440F836" w14:textId="44657988" w:rsidR="00CE22B4" w:rsidRPr="00CE22B4" w:rsidRDefault="00CE22B4" w:rsidP="00CE22B4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Les thérapies non-médicamenteuses : Snoezelen, les techniques de la validation</w:t>
      </w:r>
    </w:p>
    <w:p w14:paraId="03F41F3E" w14:textId="67AA6141" w:rsidR="00CE22B4" w:rsidRDefault="00CE22B4" w:rsidP="00CE22B4">
      <w:pPr>
        <w:numPr>
          <w:ilvl w:val="3"/>
          <w:numId w:val="1"/>
        </w:numPr>
        <w:spacing w:after="0" w:line="240" w:lineRule="auto"/>
      </w:pPr>
      <w:r>
        <w:rPr>
          <w:rFonts w:eastAsia="Times New Roman" w:cstheme="minorHAnsi"/>
          <w:sz w:val="24"/>
          <w:szCs w:val="24"/>
          <w:lang w:eastAsia="fr-FR"/>
        </w:rPr>
        <w:t>Ateliers « Techniques de communication verbale et non-verbale »</w:t>
      </w:r>
    </w:p>
    <w:p w14:paraId="01B46652" w14:textId="77777777" w:rsidR="00253BA0" w:rsidRDefault="00253BA0" w:rsidP="00253BA0">
      <w:pPr>
        <w:spacing w:after="0" w:line="240" w:lineRule="auto"/>
        <w:ind w:left="2160"/>
      </w:pPr>
    </w:p>
    <w:p w14:paraId="1C1566EE" w14:textId="264FFF57" w:rsidR="005F1FC0" w:rsidRPr="007D1DCB" w:rsidRDefault="005F1FC0" w:rsidP="00BD56A7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7D1DCB">
        <w:rPr>
          <w:b/>
          <w:bCs/>
        </w:rPr>
        <w:t>Méthodes pédagogiques et modalités d’évaluation</w:t>
      </w:r>
      <w:r w:rsidR="00BD56A7" w:rsidRPr="007D1DCB">
        <w:rPr>
          <w:b/>
          <w:bCs/>
        </w:rPr>
        <w:t xml:space="preserve"> : </w:t>
      </w:r>
    </w:p>
    <w:p w14:paraId="660378A8" w14:textId="1EB97C75" w:rsidR="00BD56A7" w:rsidRDefault="00BD56A7" w:rsidP="007D1DCB">
      <w:pPr>
        <w:pStyle w:val="Paragraphedeliste"/>
        <w:spacing w:after="0" w:line="240" w:lineRule="auto"/>
      </w:pPr>
      <w:r>
        <w:t>Méthodes pédagogiques </w:t>
      </w:r>
    </w:p>
    <w:p w14:paraId="4A192F50" w14:textId="383000E6" w:rsidR="00CE174B" w:rsidRPr="00CE174B" w:rsidRDefault="00CE174B" w:rsidP="00CE174B">
      <w:pPr>
        <w:pStyle w:val="Paragraphedeliste"/>
        <w:numPr>
          <w:ilvl w:val="3"/>
          <w:numId w:val="21"/>
        </w:num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CE174B">
        <w:rPr>
          <w:rFonts w:eastAsia="Times New Roman" w:cstheme="minorHAnsi"/>
          <w:sz w:val="24"/>
          <w:szCs w:val="24"/>
          <w:lang w:eastAsia="fr-FR"/>
        </w:rPr>
        <w:t xml:space="preserve">Active </w:t>
      </w:r>
    </w:p>
    <w:p w14:paraId="4338EBB3" w14:textId="249F52D2" w:rsidR="00CE174B" w:rsidRPr="00CE174B" w:rsidRDefault="00CE174B" w:rsidP="00CE174B">
      <w:pPr>
        <w:pStyle w:val="Paragraphedeliste"/>
        <w:numPr>
          <w:ilvl w:val="3"/>
          <w:numId w:val="21"/>
        </w:num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CE174B">
        <w:rPr>
          <w:rFonts w:eastAsia="Times New Roman" w:cstheme="minorHAnsi"/>
          <w:sz w:val="24"/>
          <w:szCs w:val="24"/>
          <w:lang w:eastAsia="fr-FR"/>
        </w:rPr>
        <w:t xml:space="preserve">Interrogative </w:t>
      </w:r>
    </w:p>
    <w:p w14:paraId="1FD19882" w14:textId="693880D0" w:rsidR="008461D0" w:rsidRPr="00A93E1C" w:rsidRDefault="00CE174B" w:rsidP="00CE174B">
      <w:pPr>
        <w:pStyle w:val="Paragraphedeliste"/>
        <w:numPr>
          <w:ilvl w:val="3"/>
          <w:numId w:val="21"/>
        </w:numPr>
        <w:spacing w:after="0"/>
      </w:pPr>
      <w:r w:rsidRPr="00CE174B">
        <w:rPr>
          <w:rFonts w:eastAsia="Times New Roman" w:cstheme="minorHAnsi"/>
          <w:sz w:val="24"/>
          <w:szCs w:val="24"/>
          <w:lang w:eastAsia="fr-FR"/>
        </w:rPr>
        <w:t xml:space="preserve">Affirmative </w:t>
      </w:r>
    </w:p>
    <w:p w14:paraId="37B2A133" w14:textId="2F7350B7" w:rsidR="00A93E1C" w:rsidRPr="00FE1567" w:rsidRDefault="00A93E1C" w:rsidP="00CE174B">
      <w:pPr>
        <w:pStyle w:val="Paragraphedeliste"/>
        <w:numPr>
          <w:ilvl w:val="3"/>
          <w:numId w:val="21"/>
        </w:numPr>
        <w:spacing w:after="0"/>
      </w:pPr>
      <w:r>
        <w:rPr>
          <w:rFonts w:eastAsia="Times New Roman" w:cstheme="minorHAnsi"/>
          <w:sz w:val="24"/>
          <w:szCs w:val="24"/>
          <w:lang w:eastAsia="fr-FR"/>
        </w:rPr>
        <w:t>Expérientielle</w:t>
      </w:r>
    </w:p>
    <w:p w14:paraId="37F77A9B" w14:textId="77777777" w:rsidR="00755EDB" w:rsidRDefault="00755EDB" w:rsidP="00755EDB">
      <w:pPr>
        <w:pStyle w:val="Paragraphedeliste"/>
        <w:spacing w:after="0"/>
        <w:ind w:left="1440"/>
      </w:pPr>
    </w:p>
    <w:p w14:paraId="4FC89AA3" w14:textId="7599940C" w:rsidR="007D1DCB" w:rsidRPr="00890CA0" w:rsidRDefault="007D1DCB" w:rsidP="001E59D9">
      <w:pPr>
        <w:spacing w:after="0"/>
        <w:ind w:left="708"/>
      </w:pPr>
      <w:r w:rsidRPr="00890CA0">
        <w:t xml:space="preserve">Modalités d’évaluation : </w:t>
      </w:r>
    </w:p>
    <w:p w14:paraId="4785588F" w14:textId="573EAB40" w:rsidR="001E59D9" w:rsidRDefault="00D22523" w:rsidP="001E59D9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Questionnaire pré-formation renseignée par chaque apprenant</w:t>
      </w:r>
    </w:p>
    <w:p w14:paraId="1A3C9BEE" w14:textId="0FF388F9" w:rsidR="00D22523" w:rsidRPr="001E59D9" w:rsidRDefault="00D22523" w:rsidP="001E59D9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Évaluation des acquis de l’apprenant en fin de formation</w:t>
      </w:r>
    </w:p>
    <w:p w14:paraId="61A3536B" w14:textId="7087DDB5" w:rsidR="001E59D9" w:rsidRPr="001E59D9" w:rsidRDefault="00F66441" w:rsidP="00831DF4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Enquête de satisfaction remise en fin de formation</w:t>
      </w:r>
    </w:p>
    <w:p w14:paraId="1D412123" w14:textId="446026FB" w:rsidR="005F1FC0" w:rsidRPr="00831DF4" w:rsidRDefault="005F1FC0" w:rsidP="00831DF4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831DF4">
        <w:rPr>
          <w:b/>
          <w:bCs/>
        </w:rPr>
        <w:t>Pré-requis-Niveau</w:t>
      </w:r>
      <w:r w:rsidR="00831DF4" w:rsidRPr="00831DF4">
        <w:rPr>
          <w:b/>
          <w:bCs/>
        </w:rPr>
        <w:t xml:space="preserve"> : </w:t>
      </w:r>
    </w:p>
    <w:p w14:paraId="37C456DB" w14:textId="0842AF04" w:rsidR="00831DF4" w:rsidRDefault="004650D3" w:rsidP="00831DF4">
      <w:pPr>
        <w:pStyle w:val="Paragraphedeliste"/>
        <w:numPr>
          <w:ilvl w:val="1"/>
          <w:numId w:val="1"/>
        </w:numPr>
        <w:spacing w:after="0"/>
      </w:pPr>
      <w:r>
        <w:t>Intervenir en EHPAD</w:t>
      </w:r>
    </w:p>
    <w:p w14:paraId="545F9F52" w14:textId="77777777" w:rsidR="00F66441" w:rsidRDefault="00F66441" w:rsidP="00F66441">
      <w:pPr>
        <w:pStyle w:val="Paragraphedeliste"/>
        <w:spacing w:after="0"/>
        <w:ind w:left="1440"/>
      </w:pPr>
    </w:p>
    <w:p w14:paraId="3B2E95FF" w14:textId="77777777" w:rsidR="00776002" w:rsidRPr="00776002" w:rsidRDefault="005F1FC0" w:rsidP="00776002">
      <w:pPr>
        <w:pStyle w:val="Paragraphedeliste"/>
        <w:numPr>
          <w:ilvl w:val="0"/>
          <w:numId w:val="1"/>
        </w:numPr>
        <w:rPr>
          <w:b/>
          <w:bCs/>
        </w:rPr>
      </w:pPr>
      <w:r w:rsidRPr="00776002">
        <w:rPr>
          <w:b/>
          <w:bCs/>
        </w:rPr>
        <w:t>Modalités d’inscription</w:t>
      </w:r>
      <w:r w:rsidR="006B6C5D" w:rsidRPr="00776002">
        <w:rPr>
          <w:b/>
          <w:bCs/>
        </w:rPr>
        <w:t xml:space="preserve"> : </w:t>
      </w:r>
    </w:p>
    <w:p w14:paraId="14CEB85D" w14:textId="26347900" w:rsidR="00776002" w:rsidRDefault="006B6C5D" w:rsidP="00F66441">
      <w:pPr>
        <w:pStyle w:val="Paragraphedeliste"/>
        <w:numPr>
          <w:ilvl w:val="1"/>
          <w:numId w:val="1"/>
        </w:numPr>
      </w:pPr>
      <w:r>
        <w:t>Inter</w:t>
      </w:r>
      <w:r w:rsidR="00776002">
        <w:t> : sur simple inscription individuelle</w:t>
      </w:r>
    </w:p>
    <w:p w14:paraId="66FAACFE" w14:textId="76EA1494" w:rsidR="006B6C5D" w:rsidRDefault="00776002" w:rsidP="006B6C5D">
      <w:pPr>
        <w:pStyle w:val="Paragraphedeliste"/>
        <w:numPr>
          <w:ilvl w:val="1"/>
          <w:numId w:val="1"/>
        </w:numPr>
      </w:pPr>
      <w:r>
        <w:t>Intra : Plan de développement des compétences</w:t>
      </w:r>
    </w:p>
    <w:p w14:paraId="606150A9" w14:textId="7A7FD084" w:rsidR="006B6C5D" w:rsidRDefault="006B6C5D" w:rsidP="006B6C5D">
      <w:pPr>
        <w:pStyle w:val="Paragraphedeliste"/>
        <w:numPr>
          <w:ilvl w:val="1"/>
          <w:numId w:val="1"/>
        </w:numPr>
      </w:pPr>
      <w:r>
        <w:t>En ligne</w:t>
      </w:r>
      <w:r w:rsidR="00776002">
        <w:t xml:space="preserve"> : </w:t>
      </w:r>
      <w:r w:rsidR="00041F55">
        <w:t>nous contacter</w:t>
      </w:r>
    </w:p>
    <w:p w14:paraId="5569A444" w14:textId="77777777" w:rsidR="005A1CAC" w:rsidRDefault="00B51DD3" w:rsidP="00B51DD3">
      <w:pPr>
        <w:pStyle w:val="Paragraphedeliste"/>
        <w:numPr>
          <w:ilvl w:val="0"/>
          <w:numId w:val="1"/>
        </w:numPr>
      </w:pPr>
      <w:r w:rsidRPr="005A1CAC">
        <w:rPr>
          <w:b/>
          <w:bCs/>
        </w:rPr>
        <w:t>Public concerné</w:t>
      </w:r>
      <w:r w:rsidR="005A1CAC">
        <w:t xml:space="preserve"> : </w:t>
      </w:r>
    </w:p>
    <w:p w14:paraId="49A89928" w14:textId="5D5A8173" w:rsidR="005A1CAC" w:rsidRDefault="00BB7298" w:rsidP="005A1CAC">
      <w:pPr>
        <w:pStyle w:val="Paragraphedeliste"/>
      </w:pPr>
      <w:r>
        <w:t>Intervenant en EHPAD</w:t>
      </w:r>
    </w:p>
    <w:p w14:paraId="07568C80" w14:textId="1E58D1E9" w:rsidR="007F49CA" w:rsidRDefault="007F49CA" w:rsidP="005A1CAC">
      <w:pPr>
        <w:pStyle w:val="Paragraphedeliste"/>
      </w:pPr>
    </w:p>
    <w:p w14:paraId="495AE193" w14:textId="5F0DB61F" w:rsidR="005F1FC0" w:rsidRPr="005A1CAC" w:rsidRDefault="005F1FC0" w:rsidP="005F1FC0">
      <w:pPr>
        <w:pStyle w:val="Paragraphedeliste"/>
        <w:numPr>
          <w:ilvl w:val="0"/>
          <w:numId w:val="1"/>
        </w:numPr>
        <w:rPr>
          <w:b/>
          <w:bCs/>
        </w:rPr>
      </w:pPr>
      <w:r w:rsidRPr="005A1CAC">
        <w:rPr>
          <w:b/>
          <w:bCs/>
        </w:rPr>
        <w:t>Accessibilité handicap</w:t>
      </w:r>
      <w:r w:rsidR="005A1CAC" w:rsidRPr="005A1CAC">
        <w:rPr>
          <w:b/>
          <w:bCs/>
        </w:rPr>
        <w:t xml:space="preserve"> : </w:t>
      </w:r>
    </w:p>
    <w:p w14:paraId="2C10B06F" w14:textId="10A48D1B" w:rsidR="005A1CAC" w:rsidRDefault="005A1CAC" w:rsidP="005A1CAC">
      <w:pPr>
        <w:pStyle w:val="Paragraphedeliste"/>
      </w:pPr>
      <w:r>
        <w:t>Cette formation est accessible aux personnes en situation de handicap. Pour toutes questions, nous contacter.</w:t>
      </w:r>
    </w:p>
    <w:p w14:paraId="13C5FC09" w14:textId="77777777" w:rsidR="005A1CAC" w:rsidRDefault="005A1CAC" w:rsidP="005A1CAC">
      <w:pPr>
        <w:pStyle w:val="Paragraphedeliste"/>
      </w:pPr>
    </w:p>
    <w:p w14:paraId="3E8C909B" w14:textId="29B7AD65" w:rsidR="005F1FC0" w:rsidRDefault="00F05144" w:rsidP="005F1FC0">
      <w:pPr>
        <w:pStyle w:val="Paragraphedeliste"/>
        <w:numPr>
          <w:ilvl w:val="0"/>
          <w:numId w:val="1"/>
        </w:numPr>
      </w:pPr>
      <w:r w:rsidRPr="00F05144">
        <w:rPr>
          <w:b/>
          <w:bCs/>
        </w:rPr>
        <w:t xml:space="preserve">Taux de </w:t>
      </w:r>
      <w:r w:rsidR="003F5FF3">
        <w:rPr>
          <w:b/>
          <w:bCs/>
        </w:rPr>
        <w:t>satisfaction</w:t>
      </w:r>
      <w:r w:rsidR="005F1FC0">
        <w:t xml:space="preserve"> : </w:t>
      </w:r>
      <w:r w:rsidR="002F4E26">
        <w:t>en cours</w:t>
      </w:r>
      <w:r w:rsidR="009315CA">
        <w:t xml:space="preserve"> 95</w:t>
      </w:r>
      <w:r w:rsidR="002F4E26">
        <w:t xml:space="preserve"> </w:t>
      </w:r>
      <w:r>
        <w:t>%</w:t>
      </w:r>
    </w:p>
    <w:p w14:paraId="3E3FE386" w14:textId="77777777" w:rsidR="00F05144" w:rsidRDefault="00F05144" w:rsidP="00F05144">
      <w:pPr>
        <w:pStyle w:val="Paragraphedeliste"/>
      </w:pPr>
    </w:p>
    <w:p w14:paraId="52F7A2B9" w14:textId="4382AF0B" w:rsidR="00A9138A" w:rsidRPr="00F05144" w:rsidRDefault="00A9138A" w:rsidP="00F05144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F05144">
        <w:rPr>
          <w:b/>
          <w:bCs/>
        </w:rPr>
        <w:t>Profil des formateurs</w:t>
      </w:r>
      <w:r w:rsidR="00F05144" w:rsidRPr="00F05144">
        <w:rPr>
          <w:b/>
          <w:bCs/>
        </w:rPr>
        <w:t xml:space="preserve"> : </w:t>
      </w:r>
    </w:p>
    <w:p w14:paraId="78EE6B0A" w14:textId="43123601" w:rsidR="00EB2892" w:rsidRDefault="00E95057" w:rsidP="00B835A2">
      <w:pPr>
        <w:spacing w:after="0"/>
        <w:ind w:firstLine="708"/>
      </w:pPr>
      <w:r>
        <w:t>Formateur professionnel d’adultes</w:t>
      </w:r>
      <w:r w:rsidR="00B835A2">
        <w:t xml:space="preserve"> </w:t>
      </w:r>
      <w:r w:rsidR="00A93E1C">
        <w:t>spécialisé dans le médico-social</w:t>
      </w:r>
    </w:p>
    <w:p w14:paraId="7A700181" w14:textId="77777777" w:rsidR="00B835A2" w:rsidRDefault="00B835A2" w:rsidP="00B835A2">
      <w:pPr>
        <w:spacing w:after="0"/>
      </w:pPr>
    </w:p>
    <w:p w14:paraId="5D306B6E" w14:textId="77777777" w:rsidR="005F1FC0" w:rsidRDefault="005F1FC0" w:rsidP="005F1FC0">
      <w:pPr>
        <w:pStyle w:val="Paragraphedeliste"/>
        <w:numPr>
          <w:ilvl w:val="0"/>
          <w:numId w:val="1"/>
        </w:numPr>
      </w:pPr>
      <w:r w:rsidRPr="00201539">
        <w:rPr>
          <w:b/>
          <w:bCs/>
        </w:rPr>
        <w:t>Date-Durée</w:t>
      </w:r>
      <w:r>
        <w:t xml:space="preserve"> : </w:t>
      </w:r>
    </w:p>
    <w:p w14:paraId="25964031" w14:textId="125A750A" w:rsidR="005F1FC0" w:rsidRDefault="005F1FC0" w:rsidP="005F1FC0">
      <w:pPr>
        <w:pStyle w:val="Paragraphedeliste"/>
        <w:numPr>
          <w:ilvl w:val="1"/>
          <w:numId w:val="1"/>
        </w:numPr>
      </w:pPr>
      <w:r>
        <w:t xml:space="preserve">Date : </w:t>
      </w:r>
      <w:r w:rsidR="00201539">
        <w:t>nous contacter</w:t>
      </w:r>
    </w:p>
    <w:p w14:paraId="10295A7D" w14:textId="05837B7B" w:rsidR="005F1FC0" w:rsidRDefault="00E90155" w:rsidP="005F1FC0">
      <w:pPr>
        <w:pStyle w:val="Paragraphedeliste"/>
        <w:numPr>
          <w:ilvl w:val="1"/>
          <w:numId w:val="1"/>
        </w:numPr>
      </w:pPr>
      <w:r>
        <w:t>Durée</w:t>
      </w:r>
      <w:r w:rsidR="005F1FC0">
        <w:t xml:space="preserve"> : </w:t>
      </w:r>
      <w:r w:rsidR="00A93E1C">
        <w:t>21</w:t>
      </w:r>
      <w:r w:rsidR="008461D0">
        <w:t>h</w:t>
      </w:r>
      <w:r w:rsidR="00F96359">
        <w:t xml:space="preserve">, soit </w:t>
      </w:r>
      <w:r w:rsidR="00A93E1C">
        <w:t>3</w:t>
      </w:r>
      <w:r w:rsidR="008461D0">
        <w:t xml:space="preserve"> journée</w:t>
      </w:r>
      <w:r w:rsidR="00A93E1C">
        <w:t>s</w:t>
      </w:r>
    </w:p>
    <w:p w14:paraId="67647482" w14:textId="77777777" w:rsidR="00201539" w:rsidRDefault="00201539" w:rsidP="00201539">
      <w:pPr>
        <w:pStyle w:val="Paragraphedeliste"/>
        <w:ind w:left="1440"/>
      </w:pPr>
    </w:p>
    <w:p w14:paraId="7B71FC17" w14:textId="14C18C7E" w:rsidR="00CD1C55" w:rsidRDefault="00CD1C55" w:rsidP="00D21278">
      <w:pPr>
        <w:pStyle w:val="Paragraphedeliste"/>
        <w:numPr>
          <w:ilvl w:val="0"/>
          <w:numId w:val="1"/>
        </w:numPr>
      </w:pPr>
      <w:r w:rsidRPr="00201539">
        <w:rPr>
          <w:b/>
          <w:bCs/>
        </w:rPr>
        <w:t>Délais d’accès</w:t>
      </w:r>
      <w:r w:rsidR="00201539" w:rsidRPr="00201539">
        <w:rPr>
          <w:b/>
          <w:bCs/>
        </w:rPr>
        <w:t> :</w:t>
      </w:r>
      <w:r w:rsidR="00201539">
        <w:t xml:space="preserve"> jusqu’à la veille de la formation</w:t>
      </w:r>
    </w:p>
    <w:p w14:paraId="60376BB4" w14:textId="77777777" w:rsidR="00201539" w:rsidRDefault="00201539" w:rsidP="00201539">
      <w:pPr>
        <w:pStyle w:val="Paragraphedeliste"/>
      </w:pPr>
    </w:p>
    <w:p w14:paraId="327F62CD" w14:textId="77777777" w:rsidR="00E21E6F" w:rsidRDefault="00D21278" w:rsidP="00481303">
      <w:pPr>
        <w:pStyle w:val="Paragraphedeliste"/>
        <w:numPr>
          <w:ilvl w:val="0"/>
          <w:numId w:val="1"/>
        </w:numPr>
        <w:spacing w:after="0" w:line="240" w:lineRule="auto"/>
      </w:pPr>
      <w:r w:rsidRPr="00201539">
        <w:rPr>
          <w:b/>
          <w:bCs/>
        </w:rPr>
        <w:t>Tarif :</w:t>
      </w:r>
      <w:r>
        <w:t xml:space="preserve"> </w:t>
      </w:r>
    </w:p>
    <w:p w14:paraId="10E2F3A4" w14:textId="0F001081" w:rsidR="00D21278" w:rsidRDefault="00E21E6F" w:rsidP="00481303">
      <w:pPr>
        <w:pStyle w:val="Paragraphedeliste"/>
        <w:numPr>
          <w:ilvl w:val="1"/>
          <w:numId w:val="1"/>
        </w:numPr>
        <w:spacing w:after="0" w:line="240" w:lineRule="auto"/>
      </w:pPr>
      <w:r>
        <w:t xml:space="preserve">Individuel : à </w:t>
      </w:r>
      <w:r w:rsidR="00CA07C6">
        <w:t xml:space="preserve">partir de </w:t>
      </w:r>
      <w:r w:rsidR="00A93E1C">
        <w:t>585</w:t>
      </w:r>
      <w:r w:rsidR="00201539">
        <w:t xml:space="preserve"> NET par </w:t>
      </w:r>
      <w:r w:rsidR="004E746B">
        <w:t>apprenant</w:t>
      </w:r>
    </w:p>
    <w:p w14:paraId="3792E17B" w14:textId="575A30CD" w:rsidR="00E21E6F" w:rsidRDefault="00E21E6F" w:rsidP="00481303">
      <w:pPr>
        <w:pStyle w:val="Paragraphedeliste"/>
        <w:numPr>
          <w:ilvl w:val="1"/>
          <w:numId w:val="1"/>
        </w:numPr>
        <w:spacing w:after="0" w:line="240" w:lineRule="auto"/>
      </w:pPr>
      <w:r>
        <w:t>Intra : à partir de</w:t>
      </w:r>
      <w:r w:rsidR="00FA4EA8">
        <w:t xml:space="preserve"> </w:t>
      </w:r>
      <w:r w:rsidR="00A93E1C">
        <w:t>3900</w:t>
      </w:r>
      <w:r>
        <w:t>€ net</w:t>
      </w:r>
    </w:p>
    <w:p w14:paraId="788E10B9" w14:textId="61D97049" w:rsidR="00E21E6F" w:rsidRDefault="00E21E6F" w:rsidP="00E21E6F">
      <w:pPr>
        <w:pStyle w:val="Paragraphedeliste"/>
        <w:numPr>
          <w:ilvl w:val="1"/>
          <w:numId w:val="1"/>
        </w:numPr>
        <w:spacing w:after="0"/>
      </w:pPr>
      <w:r>
        <w:t xml:space="preserve">En ligne : </w:t>
      </w:r>
      <w:r w:rsidR="00A93E1C">
        <w:t>à venir</w:t>
      </w:r>
    </w:p>
    <w:p w14:paraId="14FF7F67" w14:textId="77777777" w:rsidR="00201539" w:rsidRDefault="00201539" w:rsidP="00201539">
      <w:pPr>
        <w:pStyle w:val="Paragraphedeliste"/>
        <w:spacing w:after="0"/>
      </w:pPr>
    </w:p>
    <w:p w14:paraId="66D3C525" w14:textId="77777777" w:rsidR="005F1FC0" w:rsidRDefault="005F1FC0" w:rsidP="00201539">
      <w:pPr>
        <w:pStyle w:val="Paragraphedeliste"/>
        <w:numPr>
          <w:ilvl w:val="0"/>
          <w:numId w:val="1"/>
        </w:numPr>
        <w:spacing w:after="0"/>
      </w:pPr>
      <w:r w:rsidRPr="00201539">
        <w:rPr>
          <w:b/>
          <w:bCs/>
        </w:rPr>
        <w:t>Lieu de formation</w:t>
      </w:r>
      <w:r>
        <w:t xml:space="preserve"> : </w:t>
      </w:r>
    </w:p>
    <w:p w14:paraId="2F576CCE" w14:textId="48EB450E" w:rsidR="001E3C25" w:rsidRDefault="001E3C25" w:rsidP="00481303">
      <w:pPr>
        <w:pStyle w:val="Paragraphedeliste"/>
        <w:numPr>
          <w:ilvl w:val="0"/>
          <w:numId w:val="19"/>
        </w:numPr>
        <w:ind w:left="993" w:firstLine="66"/>
      </w:pPr>
      <w:r>
        <w:t xml:space="preserve">Intra : </w:t>
      </w:r>
      <w:r w:rsidR="00201104">
        <w:t>à convenir ensemble</w:t>
      </w:r>
    </w:p>
    <w:p w14:paraId="4D143F6B" w14:textId="77777777" w:rsidR="001E3C25" w:rsidRDefault="001E3C25" w:rsidP="00481303">
      <w:pPr>
        <w:pStyle w:val="Paragraphedeliste"/>
        <w:numPr>
          <w:ilvl w:val="0"/>
          <w:numId w:val="19"/>
        </w:numPr>
        <w:ind w:left="993" w:firstLine="66"/>
      </w:pPr>
      <w:r>
        <w:t>Inter : Centre de formation LUZCARE, 30-32 av Anthony Dozol-06150 CANNES-LA-BOCCA</w:t>
      </w:r>
    </w:p>
    <w:p w14:paraId="6FE9CAC8" w14:textId="7DCDA3DE" w:rsidR="009D7615" w:rsidRDefault="001E3C25" w:rsidP="00481303">
      <w:pPr>
        <w:pStyle w:val="Paragraphedeliste"/>
        <w:numPr>
          <w:ilvl w:val="0"/>
          <w:numId w:val="19"/>
        </w:numPr>
        <w:ind w:left="993" w:firstLine="66"/>
      </w:pPr>
      <w:r>
        <w:t>En ligne</w:t>
      </w:r>
      <w:r w:rsidR="00201104">
        <w:t xml:space="preserve"> : </w:t>
      </w:r>
      <w:r w:rsidR="009D7615">
        <w:t xml:space="preserve">Disponible, nous contacter </w:t>
      </w:r>
      <w:hyperlink r:id="rId9" w:history="1">
        <w:r w:rsidR="009D7615" w:rsidRPr="00B15403">
          <w:rPr>
            <w:rStyle w:val="Lienhypertexte"/>
          </w:rPr>
          <w:t>contact@luzcare.fr</w:t>
        </w:r>
      </w:hyperlink>
    </w:p>
    <w:p w14:paraId="2B3B5342" w14:textId="77777777" w:rsidR="00AF516A" w:rsidRPr="00AF516A" w:rsidRDefault="00AF516A" w:rsidP="00AF516A">
      <w:pPr>
        <w:pStyle w:val="Paragraphedeliste"/>
        <w:spacing w:after="0"/>
      </w:pPr>
    </w:p>
    <w:p w14:paraId="4604E5FE" w14:textId="6D65490C" w:rsidR="005F1FC0" w:rsidRPr="00201104" w:rsidRDefault="00201104" w:rsidP="00201104">
      <w:pPr>
        <w:pStyle w:val="Paragraphedeliste"/>
        <w:numPr>
          <w:ilvl w:val="0"/>
          <w:numId w:val="11"/>
        </w:numPr>
        <w:rPr>
          <w:b/>
          <w:bCs/>
        </w:rPr>
      </w:pPr>
      <w:r w:rsidRPr="00201104">
        <w:rPr>
          <w:b/>
          <w:bCs/>
        </w:rPr>
        <w:t xml:space="preserve">Pour tout renseignement complémentaire : </w:t>
      </w:r>
    </w:p>
    <w:p w14:paraId="6FC33EDF" w14:textId="4E25F4C5" w:rsidR="00201104" w:rsidRDefault="00201104" w:rsidP="00201104">
      <w:pPr>
        <w:pStyle w:val="Paragraphedeliste"/>
        <w:ind w:left="1068"/>
      </w:pPr>
      <w:r>
        <w:t>Tél : 09.53.27.17.86</w:t>
      </w:r>
    </w:p>
    <w:p w14:paraId="212C0B80" w14:textId="59294F2B" w:rsidR="00201104" w:rsidRDefault="00201104" w:rsidP="00201104">
      <w:pPr>
        <w:pStyle w:val="Paragraphedeliste"/>
        <w:ind w:left="1068"/>
      </w:pPr>
      <w:r>
        <w:t xml:space="preserve">Email : </w:t>
      </w:r>
      <w:hyperlink r:id="rId10" w:history="1">
        <w:r w:rsidRPr="00B15403">
          <w:rPr>
            <w:rStyle w:val="Lienhypertexte"/>
          </w:rPr>
          <w:t>contact@luzcare.fr</w:t>
        </w:r>
      </w:hyperlink>
      <w:r>
        <w:t xml:space="preserve"> </w:t>
      </w:r>
    </w:p>
    <w:sectPr w:rsidR="00201104" w:rsidSect="00BC0C51">
      <w:footerReference w:type="default" r:id="rId11"/>
      <w:pgSz w:w="11906" w:h="16838"/>
      <w:pgMar w:top="1417" w:right="1417" w:bottom="1417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5EC9" w14:textId="77777777" w:rsidR="0098094C" w:rsidRDefault="0098094C" w:rsidP="00BC0C51">
      <w:pPr>
        <w:spacing w:after="0" w:line="240" w:lineRule="auto"/>
      </w:pPr>
      <w:r>
        <w:separator/>
      </w:r>
    </w:p>
  </w:endnote>
  <w:endnote w:type="continuationSeparator" w:id="0">
    <w:p w14:paraId="33639ABC" w14:textId="77777777" w:rsidR="0098094C" w:rsidRDefault="0098094C" w:rsidP="00BC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25E7" w14:textId="2598FC5F" w:rsidR="00BC0C51" w:rsidRPr="001C1ABD" w:rsidRDefault="00BC0C51" w:rsidP="00BC0C51">
    <w:pPr>
      <w:pStyle w:val="Paragraphedeliste"/>
      <w:tabs>
        <w:tab w:val="left" w:pos="284"/>
      </w:tabs>
      <w:jc w:val="center"/>
      <w:rPr>
        <w:rFonts w:ascii="Calibri Light" w:hAnsi="Calibri Light" w:cs="Calibri Light"/>
        <w:noProof/>
        <w:color w:val="333333"/>
        <w:sz w:val="16"/>
        <w:szCs w:val="16"/>
      </w:rPr>
    </w:pPr>
    <w:r w:rsidRPr="001C1ABD">
      <w:rPr>
        <w:rFonts w:ascii="Calibri Light" w:hAnsi="Calibri Light" w:cs="Calibri Light"/>
        <w:noProof/>
        <w:color w:val="333333"/>
        <w:sz w:val="16"/>
        <w:szCs w:val="16"/>
      </w:rPr>
      <w:t xml:space="preserve">SARL LUZ CARE|Siège social : </w:t>
    </w:r>
    <w:r w:rsidR="00095760">
      <w:rPr>
        <w:rFonts w:ascii="Calibri Light" w:hAnsi="Calibri Light" w:cs="Calibri Light"/>
        <w:noProof/>
        <w:color w:val="333333"/>
        <w:sz w:val="16"/>
        <w:szCs w:val="16"/>
      </w:rPr>
      <w:t>30-32 avenue Anthony Dozol-06150 CANNES-LA-BOCCA</w:t>
    </w:r>
    <w:r w:rsidRPr="001C1ABD">
      <w:rPr>
        <w:rFonts w:ascii="Calibri Light" w:hAnsi="Calibri Light" w:cs="Calibri Light"/>
        <w:noProof/>
        <w:color w:val="333333"/>
        <w:sz w:val="16"/>
        <w:szCs w:val="16"/>
      </w:rPr>
      <w:t xml:space="preserve"> | SIRET : 520 338 377 000 </w:t>
    </w:r>
    <w:r w:rsidR="00095760">
      <w:rPr>
        <w:rFonts w:ascii="Calibri Light" w:hAnsi="Calibri Light" w:cs="Calibri Light"/>
        <w:noProof/>
        <w:color w:val="333333"/>
        <w:sz w:val="16"/>
        <w:szCs w:val="16"/>
      </w:rPr>
      <w:t>36</w:t>
    </w:r>
    <w:r w:rsidRPr="001C1ABD">
      <w:rPr>
        <w:rFonts w:ascii="Calibri Light" w:hAnsi="Calibri Light" w:cs="Calibri Light"/>
        <w:noProof/>
        <w:color w:val="333333"/>
        <w:sz w:val="16"/>
        <w:szCs w:val="16"/>
      </w:rPr>
      <w:t xml:space="preserve"> | APE : 8559A</w:t>
    </w:r>
  </w:p>
  <w:p w14:paraId="3666D2BB" w14:textId="77777777" w:rsidR="00BC0C51" w:rsidRPr="001C1ABD" w:rsidRDefault="00BC0C51" w:rsidP="00BC0C51">
    <w:pPr>
      <w:pStyle w:val="Paragraphedeliste"/>
      <w:tabs>
        <w:tab w:val="left" w:pos="284"/>
      </w:tabs>
      <w:jc w:val="center"/>
      <w:rPr>
        <w:rFonts w:ascii="Calibri Light" w:hAnsi="Calibri Light" w:cs="Calibri Light"/>
        <w:noProof/>
        <w:color w:val="333333"/>
        <w:sz w:val="16"/>
        <w:szCs w:val="16"/>
      </w:rPr>
    </w:pPr>
    <w:r w:rsidRPr="001C1ABD">
      <w:rPr>
        <w:rFonts w:ascii="Calibri Light" w:hAnsi="Calibri Light" w:cs="Calibri Light"/>
        <w:noProof/>
        <w:color w:val="333333"/>
        <w:sz w:val="16"/>
        <w:szCs w:val="16"/>
      </w:rPr>
      <w:t>Tél : 09.53.27.17.86 | Site web : www.luzcare.fr | Email : contact@luzcare.fr</w:t>
    </w:r>
  </w:p>
  <w:p w14:paraId="3FBDCA09" w14:textId="6FD242F9" w:rsidR="00BC0C51" w:rsidRDefault="00BC0C51" w:rsidP="00BC0C51">
    <w:pPr>
      <w:pStyle w:val="Paragraphedeliste"/>
      <w:tabs>
        <w:tab w:val="left" w:pos="284"/>
      </w:tabs>
      <w:jc w:val="center"/>
    </w:pPr>
    <w:r w:rsidRPr="001C1ABD">
      <w:rPr>
        <w:rFonts w:ascii="Calibri Light" w:hAnsi="Calibri Light" w:cs="Calibri Light"/>
        <w:noProof/>
        <w:color w:val="333333"/>
        <w:sz w:val="16"/>
        <w:szCs w:val="16"/>
      </w:rPr>
      <w:t>« NDA 93 06 06637 06. Cet enregistrement ne vaut pas agrément de l'Etat 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796A" w14:textId="77777777" w:rsidR="0098094C" w:rsidRDefault="0098094C" w:rsidP="00BC0C51">
      <w:pPr>
        <w:spacing w:after="0" w:line="240" w:lineRule="auto"/>
      </w:pPr>
      <w:r>
        <w:separator/>
      </w:r>
    </w:p>
  </w:footnote>
  <w:footnote w:type="continuationSeparator" w:id="0">
    <w:p w14:paraId="34D99C60" w14:textId="77777777" w:rsidR="0098094C" w:rsidRDefault="0098094C" w:rsidP="00BC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CF4"/>
    <w:multiLevelType w:val="hybridMultilevel"/>
    <w:tmpl w:val="840E73A6"/>
    <w:lvl w:ilvl="0" w:tplc="C96829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1C1DA2"/>
    <w:multiLevelType w:val="multilevel"/>
    <w:tmpl w:val="032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612C2"/>
    <w:multiLevelType w:val="multilevel"/>
    <w:tmpl w:val="6C823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C2ECA"/>
    <w:multiLevelType w:val="multilevel"/>
    <w:tmpl w:val="490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53CD8"/>
    <w:multiLevelType w:val="hybridMultilevel"/>
    <w:tmpl w:val="F6B89FA0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0DAB0BFB"/>
    <w:multiLevelType w:val="multilevel"/>
    <w:tmpl w:val="B87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70F34"/>
    <w:multiLevelType w:val="hybridMultilevel"/>
    <w:tmpl w:val="BF8839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3AC9"/>
    <w:multiLevelType w:val="hybridMultilevel"/>
    <w:tmpl w:val="FE3255E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CE084D"/>
    <w:multiLevelType w:val="multilevel"/>
    <w:tmpl w:val="65AA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F0572"/>
    <w:multiLevelType w:val="hybridMultilevel"/>
    <w:tmpl w:val="337215B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5A2EA4"/>
    <w:multiLevelType w:val="hybridMultilevel"/>
    <w:tmpl w:val="EF7C11F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23B85"/>
    <w:multiLevelType w:val="hybridMultilevel"/>
    <w:tmpl w:val="486A6E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C92F35"/>
    <w:multiLevelType w:val="multilevel"/>
    <w:tmpl w:val="6E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B2C75"/>
    <w:multiLevelType w:val="hybridMultilevel"/>
    <w:tmpl w:val="A4909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01C6"/>
    <w:multiLevelType w:val="hybridMultilevel"/>
    <w:tmpl w:val="A12EF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0B3C2">
      <w:numFmt w:val="bullet"/>
      <w:lvlText w:val=""/>
      <w:lvlJc w:val="left"/>
      <w:pPr>
        <w:ind w:left="3225" w:hanging="705"/>
      </w:pPr>
      <w:rPr>
        <w:rFonts w:ascii="Symbol" w:eastAsia="Times New Roman" w:hAnsi="Symbol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2B48"/>
    <w:multiLevelType w:val="hybridMultilevel"/>
    <w:tmpl w:val="61D6DC8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C44B7D"/>
    <w:multiLevelType w:val="multilevel"/>
    <w:tmpl w:val="918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970E2"/>
    <w:multiLevelType w:val="hybridMultilevel"/>
    <w:tmpl w:val="A56CB97C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A29426E"/>
    <w:multiLevelType w:val="hybridMultilevel"/>
    <w:tmpl w:val="5334545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A880AF1"/>
    <w:multiLevelType w:val="multilevel"/>
    <w:tmpl w:val="D92A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51373"/>
    <w:multiLevelType w:val="multilevel"/>
    <w:tmpl w:val="BB1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9"/>
  </w:num>
  <w:num w:numId="13">
    <w:abstractNumId w:val="12"/>
  </w:num>
  <w:num w:numId="14">
    <w:abstractNumId w:val="2"/>
  </w:num>
  <w:num w:numId="15">
    <w:abstractNumId w:val="13"/>
  </w:num>
  <w:num w:numId="16">
    <w:abstractNumId w:val="10"/>
  </w:num>
  <w:num w:numId="17">
    <w:abstractNumId w:val="20"/>
  </w:num>
  <w:num w:numId="18">
    <w:abstractNumId w:val="7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A5"/>
    <w:rsid w:val="00041F55"/>
    <w:rsid w:val="000512B5"/>
    <w:rsid w:val="000556E3"/>
    <w:rsid w:val="00094B75"/>
    <w:rsid w:val="00095760"/>
    <w:rsid w:val="000A47C9"/>
    <w:rsid w:val="001174F9"/>
    <w:rsid w:val="001242F4"/>
    <w:rsid w:val="001343D9"/>
    <w:rsid w:val="001448AB"/>
    <w:rsid w:val="001461B2"/>
    <w:rsid w:val="00173A31"/>
    <w:rsid w:val="001753C8"/>
    <w:rsid w:val="00175512"/>
    <w:rsid w:val="00186E5B"/>
    <w:rsid w:val="0019755E"/>
    <w:rsid w:val="001A0D22"/>
    <w:rsid w:val="001C11D2"/>
    <w:rsid w:val="001C5135"/>
    <w:rsid w:val="001E3C25"/>
    <w:rsid w:val="001E59D9"/>
    <w:rsid w:val="001F0BD2"/>
    <w:rsid w:val="00201104"/>
    <w:rsid w:val="002013C6"/>
    <w:rsid w:val="00201539"/>
    <w:rsid w:val="002028D4"/>
    <w:rsid w:val="0022578E"/>
    <w:rsid w:val="00253BA0"/>
    <w:rsid w:val="002572D5"/>
    <w:rsid w:val="002A5A35"/>
    <w:rsid w:val="002B3D24"/>
    <w:rsid w:val="002C20DB"/>
    <w:rsid w:val="002E0D04"/>
    <w:rsid w:val="002E6559"/>
    <w:rsid w:val="002F4E26"/>
    <w:rsid w:val="003008D9"/>
    <w:rsid w:val="00311E4D"/>
    <w:rsid w:val="00336BA2"/>
    <w:rsid w:val="00340577"/>
    <w:rsid w:val="00340816"/>
    <w:rsid w:val="003502CE"/>
    <w:rsid w:val="003509D5"/>
    <w:rsid w:val="003B055A"/>
    <w:rsid w:val="003B7992"/>
    <w:rsid w:val="003B7A6A"/>
    <w:rsid w:val="003C25A8"/>
    <w:rsid w:val="003D7606"/>
    <w:rsid w:val="003E2678"/>
    <w:rsid w:val="003E4214"/>
    <w:rsid w:val="003F4F52"/>
    <w:rsid w:val="003F5FF3"/>
    <w:rsid w:val="00402112"/>
    <w:rsid w:val="00402FAF"/>
    <w:rsid w:val="00404594"/>
    <w:rsid w:val="00424879"/>
    <w:rsid w:val="00437C72"/>
    <w:rsid w:val="004650D3"/>
    <w:rsid w:val="00471F61"/>
    <w:rsid w:val="00481303"/>
    <w:rsid w:val="004842FF"/>
    <w:rsid w:val="00496A99"/>
    <w:rsid w:val="004A26A0"/>
    <w:rsid w:val="004C7778"/>
    <w:rsid w:val="004D2B5D"/>
    <w:rsid w:val="004D6B23"/>
    <w:rsid w:val="004E2652"/>
    <w:rsid w:val="004E746B"/>
    <w:rsid w:val="005439DB"/>
    <w:rsid w:val="00555317"/>
    <w:rsid w:val="005A1CAC"/>
    <w:rsid w:val="005B43CC"/>
    <w:rsid w:val="005B6223"/>
    <w:rsid w:val="005C278D"/>
    <w:rsid w:val="005C4849"/>
    <w:rsid w:val="005D18AA"/>
    <w:rsid w:val="005F1FC0"/>
    <w:rsid w:val="00606631"/>
    <w:rsid w:val="00651A95"/>
    <w:rsid w:val="006600C8"/>
    <w:rsid w:val="00660CBA"/>
    <w:rsid w:val="00661AC0"/>
    <w:rsid w:val="006935BD"/>
    <w:rsid w:val="00696946"/>
    <w:rsid w:val="006A6F4A"/>
    <w:rsid w:val="006B6C5D"/>
    <w:rsid w:val="006B6D06"/>
    <w:rsid w:val="006D2198"/>
    <w:rsid w:val="006E042B"/>
    <w:rsid w:val="006E3BB3"/>
    <w:rsid w:val="006E7D95"/>
    <w:rsid w:val="006E7E26"/>
    <w:rsid w:val="006F3227"/>
    <w:rsid w:val="007106DA"/>
    <w:rsid w:val="00720629"/>
    <w:rsid w:val="00725B41"/>
    <w:rsid w:val="00731948"/>
    <w:rsid w:val="00734AD6"/>
    <w:rsid w:val="007439F0"/>
    <w:rsid w:val="007517A5"/>
    <w:rsid w:val="00752378"/>
    <w:rsid w:val="00755EDB"/>
    <w:rsid w:val="00757749"/>
    <w:rsid w:val="00760F1C"/>
    <w:rsid w:val="00761468"/>
    <w:rsid w:val="00771402"/>
    <w:rsid w:val="007714B3"/>
    <w:rsid w:val="00776002"/>
    <w:rsid w:val="00796B8E"/>
    <w:rsid w:val="007A5AF2"/>
    <w:rsid w:val="007D1DCB"/>
    <w:rsid w:val="007D428D"/>
    <w:rsid w:val="007F49CA"/>
    <w:rsid w:val="00800129"/>
    <w:rsid w:val="008074EF"/>
    <w:rsid w:val="00822726"/>
    <w:rsid w:val="00823596"/>
    <w:rsid w:val="008278E0"/>
    <w:rsid w:val="00831DF4"/>
    <w:rsid w:val="00835B1E"/>
    <w:rsid w:val="008461D0"/>
    <w:rsid w:val="00847CEB"/>
    <w:rsid w:val="00874CAE"/>
    <w:rsid w:val="008808CF"/>
    <w:rsid w:val="00886389"/>
    <w:rsid w:val="00890CA0"/>
    <w:rsid w:val="008C7954"/>
    <w:rsid w:val="008D5E79"/>
    <w:rsid w:val="008D7A97"/>
    <w:rsid w:val="00903FAE"/>
    <w:rsid w:val="009315CA"/>
    <w:rsid w:val="00955612"/>
    <w:rsid w:val="0098094C"/>
    <w:rsid w:val="009901A8"/>
    <w:rsid w:val="0099101B"/>
    <w:rsid w:val="00991777"/>
    <w:rsid w:val="009931CB"/>
    <w:rsid w:val="00993E81"/>
    <w:rsid w:val="009A6D88"/>
    <w:rsid w:val="009B621B"/>
    <w:rsid w:val="009C1428"/>
    <w:rsid w:val="009D2D8A"/>
    <w:rsid w:val="009D31E7"/>
    <w:rsid w:val="009D41CA"/>
    <w:rsid w:val="009D7615"/>
    <w:rsid w:val="009E1ED9"/>
    <w:rsid w:val="009F0A18"/>
    <w:rsid w:val="009F31FD"/>
    <w:rsid w:val="009F5F70"/>
    <w:rsid w:val="009F7CC7"/>
    <w:rsid w:val="00A024E8"/>
    <w:rsid w:val="00A06A97"/>
    <w:rsid w:val="00A24E74"/>
    <w:rsid w:val="00A40E40"/>
    <w:rsid w:val="00A51A2A"/>
    <w:rsid w:val="00A567DE"/>
    <w:rsid w:val="00A62481"/>
    <w:rsid w:val="00A774DD"/>
    <w:rsid w:val="00A83DFF"/>
    <w:rsid w:val="00A853C1"/>
    <w:rsid w:val="00A9138A"/>
    <w:rsid w:val="00A93E1C"/>
    <w:rsid w:val="00AA3E36"/>
    <w:rsid w:val="00AD52B9"/>
    <w:rsid w:val="00AF01F5"/>
    <w:rsid w:val="00AF1481"/>
    <w:rsid w:val="00AF516A"/>
    <w:rsid w:val="00AF67F2"/>
    <w:rsid w:val="00B15705"/>
    <w:rsid w:val="00B4397C"/>
    <w:rsid w:val="00B51DD3"/>
    <w:rsid w:val="00B536A0"/>
    <w:rsid w:val="00B56A44"/>
    <w:rsid w:val="00B5770D"/>
    <w:rsid w:val="00B7216E"/>
    <w:rsid w:val="00B7586B"/>
    <w:rsid w:val="00B80221"/>
    <w:rsid w:val="00B823DE"/>
    <w:rsid w:val="00B835A2"/>
    <w:rsid w:val="00B915D3"/>
    <w:rsid w:val="00B927A2"/>
    <w:rsid w:val="00BB37E2"/>
    <w:rsid w:val="00BB3AAF"/>
    <w:rsid w:val="00BB7298"/>
    <w:rsid w:val="00BB7832"/>
    <w:rsid w:val="00BC0C51"/>
    <w:rsid w:val="00BD56A7"/>
    <w:rsid w:val="00BE0DEA"/>
    <w:rsid w:val="00BE6F91"/>
    <w:rsid w:val="00BF0067"/>
    <w:rsid w:val="00C0105A"/>
    <w:rsid w:val="00C02C92"/>
    <w:rsid w:val="00C10FEC"/>
    <w:rsid w:val="00C1363B"/>
    <w:rsid w:val="00C13F93"/>
    <w:rsid w:val="00C40855"/>
    <w:rsid w:val="00C61805"/>
    <w:rsid w:val="00C67FB4"/>
    <w:rsid w:val="00C76A01"/>
    <w:rsid w:val="00C773EC"/>
    <w:rsid w:val="00CA07C6"/>
    <w:rsid w:val="00CD1C55"/>
    <w:rsid w:val="00CE174B"/>
    <w:rsid w:val="00CE22B4"/>
    <w:rsid w:val="00CE33D0"/>
    <w:rsid w:val="00CF1D9A"/>
    <w:rsid w:val="00D03187"/>
    <w:rsid w:val="00D17567"/>
    <w:rsid w:val="00D21278"/>
    <w:rsid w:val="00D22523"/>
    <w:rsid w:val="00D54075"/>
    <w:rsid w:val="00D84E38"/>
    <w:rsid w:val="00D91B49"/>
    <w:rsid w:val="00D972DB"/>
    <w:rsid w:val="00D97D1C"/>
    <w:rsid w:val="00DA061B"/>
    <w:rsid w:val="00DA4CC0"/>
    <w:rsid w:val="00DB3972"/>
    <w:rsid w:val="00E06F56"/>
    <w:rsid w:val="00E21E6F"/>
    <w:rsid w:val="00E21F52"/>
    <w:rsid w:val="00E26897"/>
    <w:rsid w:val="00E442D6"/>
    <w:rsid w:val="00E4501D"/>
    <w:rsid w:val="00E5332D"/>
    <w:rsid w:val="00E90155"/>
    <w:rsid w:val="00E95057"/>
    <w:rsid w:val="00EA645C"/>
    <w:rsid w:val="00EA73BA"/>
    <w:rsid w:val="00EB2892"/>
    <w:rsid w:val="00ED4E50"/>
    <w:rsid w:val="00EE1DF3"/>
    <w:rsid w:val="00EE273E"/>
    <w:rsid w:val="00EE2B92"/>
    <w:rsid w:val="00EE7838"/>
    <w:rsid w:val="00EF11FC"/>
    <w:rsid w:val="00EF78FC"/>
    <w:rsid w:val="00F05144"/>
    <w:rsid w:val="00F24B9B"/>
    <w:rsid w:val="00F36246"/>
    <w:rsid w:val="00F41635"/>
    <w:rsid w:val="00F43AA7"/>
    <w:rsid w:val="00F462CF"/>
    <w:rsid w:val="00F46513"/>
    <w:rsid w:val="00F628B1"/>
    <w:rsid w:val="00F66441"/>
    <w:rsid w:val="00F759DF"/>
    <w:rsid w:val="00F81597"/>
    <w:rsid w:val="00F83DE9"/>
    <w:rsid w:val="00F85E0A"/>
    <w:rsid w:val="00F93D68"/>
    <w:rsid w:val="00F96359"/>
    <w:rsid w:val="00F97FC2"/>
    <w:rsid w:val="00FA4EA8"/>
    <w:rsid w:val="00FB0C25"/>
    <w:rsid w:val="00FB572F"/>
    <w:rsid w:val="00FD147B"/>
    <w:rsid w:val="00FD6447"/>
    <w:rsid w:val="00FE13CA"/>
    <w:rsid w:val="00FE1567"/>
    <w:rsid w:val="00FE71BA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18EF"/>
  <w15:chartTrackingRefBased/>
  <w15:docId w15:val="{65517F07-DBFA-44D6-8C7C-85D9DFD1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F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1F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B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C51"/>
  </w:style>
  <w:style w:type="paragraph" w:styleId="Pieddepage">
    <w:name w:val="footer"/>
    <w:basedOn w:val="Normal"/>
    <w:link w:val="PieddepageCar"/>
    <w:uiPriority w:val="99"/>
    <w:unhideWhenUsed/>
    <w:rsid w:val="00BC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luzca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luzca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789D-CBEC-4C21-9E0A-37D6C840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LUZCARE</dc:creator>
  <cp:keywords/>
  <dc:description/>
  <cp:lastModifiedBy>LUZCARE</cp:lastModifiedBy>
  <cp:revision>3</cp:revision>
  <cp:lastPrinted>2022-03-28T14:21:00Z</cp:lastPrinted>
  <dcterms:created xsi:type="dcterms:W3CDTF">2022-03-28T19:20:00Z</dcterms:created>
  <dcterms:modified xsi:type="dcterms:W3CDTF">2022-03-28T20:14:00Z</dcterms:modified>
</cp:coreProperties>
</file>